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Careers &amp; Destinations Data Sharing and Privacy Notice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2100072" cy="7772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00072" cy="777240"/>
                    </a:xfrm>
                    <a:prstGeom prst="rect"/>
                    <a:ln/>
                  </pic:spPr>
                </pic:pic>
              </a:graphicData>
            </a:graphic>
          </wp:inline>
        </w:drawing>
      </w:r>
      <w:r w:rsidDel="00000000" w:rsidR="00000000" w:rsidRPr="00000000">
        <w:rPr>
          <w:rtl w:val="0"/>
        </w:rPr>
      </w:r>
    </w:p>
    <w:tbl>
      <w:tblPr>
        <w:tblStyle w:val="Table1"/>
        <w:tblW w:w="8927.119445800781" w:type="dxa"/>
        <w:jc w:val="left"/>
        <w:tblInd w:w="43.39202880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5.3201293945312"/>
        <w:gridCol w:w="2126.400146484375"/>
        <w:gridCol w:w="2268.399658203125"/>
        <w:gridCol w:w="2126.99951171875"/>
        <w:tblGridChange w:id="0">
          <w:tblGrid>
            <w:gridCol w:w="2405.3201293945312"/>
            <w:gridCol w:w="2126.400146484375"/>
            <w:gridCol w:w="2268.399658203125"/>
            <w:gridCol w:w="2126.99951171875"/>
          </w:tblGrid>
        </w:tblGridChange>
      </w:tblGrid>
      <w:tr>
        <w:trPr>
          <w:cantSplit w:val="0"/>
          <w:trHeight w:val="453.59985351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Document History and Approval record</w:t>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8410644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Last Reviewed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88134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April 2025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6884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Published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61865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April 2025</w:t>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808410644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Responsible Officer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Trust Operations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4667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Next review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8081054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June 2026</w:t>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0732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Careers &amp; Destinations Data Sharing and Privacy Notice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2744140625" w:line="229.2566156387329" w:lineRule="auto"/>
        <w:ind w:left="5.740814208984375" w:right="1279.561767578125" w:hanging="4.8576354980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support students and provide advice and guidance about potential career opportunities,  and to make sure that their next phase of education or training is as successful as possible, it  is essential that the right information is shared.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9765625" w:line="228.17068576812744" w:lineRule="auto"/>
        <w:ind w:left="12.585601806640625" w:right="1280.391845703125" w:hanging="11.70242309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part of our work with other organisations to provide careers and youth service support,  information will be shared with those providers.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07421875" w:line="229.25601482391357" w:lineRule="auto"/>
        <w:ind w:left="0.8831787109375" w:right="1278.370361328125" w:firstLine="0.4417419433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When students are preparing to leave us, and upon confirmation of acceptance of a place or  enrolment at the student’s chosen placement, personal data will be made available to that  organisation. The purpose of processing the data is to ensure that on transfer to the next  setting, all relevant student information is provided. This is to support students during the  transition process and to settle into the next setting.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103759765625" w:line="230.7049798965454" w:lineRule="auto"/>
        <w:ind w:left="4.857635498046875" w:right="1281.767578125" w:hanging="3.53271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not give information about you to anyone outside of LiFE Multi Academy Trust and its  schools without your consent unless the law allows or requires us to do so.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0777587890625" w:line="240" w:lineRule="auto"/>
        <w:ind w:left="11.92321777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Information we have to pass on by law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5634765625" w:line="228.89380931854248" w:lineRule="auto"/>
        <w:ind w:left="0.8831787109375" w:right="1280.045166015625" w:firstLine="13.68972778320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Legally we are obliged to pass Intended Destination, September Guarantee and Annual  Activity processes to the Local Authority and Careers services. This may be direct to the Local  Authority or via a Local Authority approved Post-16 Transition Portal. Further processing of  the data will be undertaken by agreed third parties.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436279296875" w:line="229.1473388671875" w:lineRule="auto"/>
        <w:ind w:left="0.8831787109375" w:right="1280.21850585937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Local Authority has legal obligations under the Education and Skills Act 2008 and the  Apprenticeship, Skills, Children and Learning Act 2009 to assist, encourage and enable young  people to participate in education or training. Statutory Guidance in force from 1 September  2022 requires school to provide careers guidance from Year 7 onwards (and young adults with  learning difficulties or disabilities up to the age of 25). The Local Authority may pass on the  information we share with them to the Department of Education.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1077880859375" w:line="240" w:lineRule="auto"/>
        <w:ind w:left="0.8831787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relevant legislation is:-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64794921875" w:line="240" w:lineRule="auto"/>
        <w:ind w:left="377.00164794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42A, 42B, 45 and 45A of the Education Act 1997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00164794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72 of the Education and Skills Act 2008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77439117432" w:lineRule="auto"/>
        <w:ind w:left="377.00164794921875" w:right="1513.7133789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Schedule 4 (15) of the School Information (England) Regulations 2008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Education (Careers Guidance in Schools) Act 2022 in force 1 September 2022.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113159179688" w:line="240" w:lineRule="auto"/>
        <w:ind w:left="1.3249206542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 share the following information about you: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2633056640625" w:line="228.169527053833" w:lineRule="auto"/>
        <w:ind w:left="726.5438842773438" w:right="1284.302978515625" w:hanging="349.542236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What you are intending to do after Year 11 in terms of education, training or  employment (your Intended Destination).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0732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Careers &amp; Destinations Data Sharing and Privacy Notice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12646484375" w:line="229.2566156387329" w:lineRule="auto"/>
        <w:ind w:left="720.8030700683594" w:right="1284.697265625" w:hanging="343.8014221191406"/>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post-16 provider made you an offer of a place on a course at the end of Year  11 and whether you took up the offer and started a course in Year 12 (referred to as  the September Guarantee).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205078125" w:line="230.34364700317383" w:lineRule="auto"/>
        <w:ind w:left="720.8030700683594" w:right="1278.187255859375" w:hanging="343.80142211914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What your destination is after you leave Year 11 if we are aware of this (as part of the  Annual Activity Survey).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10693359375" w:line="240" w:lineRule="auto"/>
        <w:ind w:left="11.92321777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Information we share in order to support your education and training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85546875" w:line="229.0755271911621" w:lineRule="auto"/>
        <w:ind w:left="0.8831787109375" w:right="1276.6845703125" w:firstLine="7.728118896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Some of the information we collect from you during Year 10 and 11 is also shared by the Local  Authority with providers who have been commissioned to deliver support services and/or post 16 providers and could offer you opportunities to support your transition into post-16 education  and training.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377685546875" w:line="240" w:lineRule="auto"/>
        <w:ind w:left="1.3249206542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What information do we share about you with other providers and settings?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85546875" w:line="230.34253120422363" w:lineRule="auto"/>
        <w:ind w:left="14.572906494140625" w:right="1278.1103515625" w:hanging="13.68972778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support your careers support provision and/or transition to post-16 education we, or the  Local Authority, may also need to share further information this may include: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106201171875" w:line="229.43697452545166" w:lineRule="auto"/>
        <w:ind w:left="375.1225280761719" w:right="1781.646118164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Personal information (such as name, unique pupil number and address)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Characteristics (such as ethnicity, language, nationality, country of birth and free  school meal eligibility)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189453125" w:line="240" w:lineRule="auto"/>
        <w:ind w:left="375.12252807617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Contact details, including parental contact details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725.4399108886719" w:right="1342.149658203125" w:hanging="350.3173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Attendance information (such as, but not limited to, attendance percentages, number  of absences and absence reasons)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0.3424596786499" w:lineRule="auto"/>
        <w:ind w:left="725.6607055664062" w:right="2015.50537109375" w:hanging="350.53817749023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Assessment information (such as, but not limited to, exam results and teacher  assessment judgements)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40" w:lineRule="auto"/>
        <w:ind w:left="375.12252807617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Relevant medical information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12252807617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Special Education Needs information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375.1225280761719" w:right="1445.48706054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Behavioural information (such as, but not limited, exclusions, attitudes to learning)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Safeguarding information (such as, but not limited to, involvement of other agencies)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Post-16 destination and enrolment information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47.1835708618164" w:lineRule="auto"/>
        <w:ind w:left="0.8831787109375" w:right="1279.434814453125" w:firstLine="14.7937011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Depending on your next destination, some categories above may be shared by consent rather  than us being obliged to do so. If upon selecting your next destination, there are categories  of data you would prefer to withhold, please contact your school career adviser or Data  Protection Lead in writing. We will then advise you if we must pass the data on or not.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173828125" w:line="240" w:lineRule="auto"/>
        <w:ind w:left="13.4687805175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How we keep your information safe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55029296875" w:line="229.2563009262085" w:lineRule="auto"/>
        <w:ind w:left="4.857635498046875" w:right="1282.86865234375" w:firstLine="9.27368164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Both the school and Local Authority keep information about you on computer systems and  sometimes on paper. There are strict controls on who can see your information. Other  organisations are required to comply with the Data Protection Act 2018.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104736328125" w:line="240" w:lineRule="auto"/>
        <w:ind w:left="13.02719116210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Need to know more about how we process your information?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85546875" w:line="240" w:lineRule="auto"/>
        <w:ind w:left="0.8831787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There are more details on the Trust website under GDPR.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642822265625" w:line="229.61824893951416" w:lineRule="auto"/>
        <w:ind w:left="5.52001953125" w:right="1279.55810546875" w:hanging="4.195098876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are required by law to pass on certain information of students aged 16+ to providers of  (youth) support services in your area. This is the local authority support service for young  people aged 13-19 in England Section 507B of the Education Act 1996. For example, where  disclosure of learning support need has been declared, we are required to provide the names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0732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Careers &amp; Destinations Data Sharing and Privacy Notice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12646484375" w:line="228.17068576812744" w:lineRule="auto"/>
        <w:ind w:left="4.6368408203125" w:right="1282.349853515625" w:firstLine="1.1039733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address of you and your parents/carer, along with any further information relevant to the  support services’ role.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9375" w:line="246.2790298461914" w:lineRule="auto"/>
        <w:ind w:left="0" w:right="1276.6845703125" w:firstLine="14.793701171875"/>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However, if you are over 16, you or your parents/carer can ask that no information beyond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names, addresses and your date of birth can be passed to the support services.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Please  contact the School Data Protection Lead in writing to let us know that you do not want  this information to be shared with the support services.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49609375" w:line="228.17068576812744" w:lineRule="auto"/>
        <w:ind w:left="14.793701171875" w:right="1280.59326171875" w:firstLine="1.9871520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Please note that safeguarding and child protection legislations takes precedency over this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request so this information will be shared.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30.34253120422363" w:lineRule="auto"/>
        <w:ind w:left="8.611297607421875" w:right="1283.531494140625" w:firstLine="7.286376953125"/>
        <w:jc w:val="left"/>
        <w:rPr>
          <w:rFonts w:ascii="Arial" w:cs="Arial" w:eastAsia="Arial" w:hAnsi="Arial"/>
          <w:b w:val="0"/>
          <w:i w:val="0"/>
          <w:smallCaps w:val="0"/>
          <w:strike w:val="0"/>
          <w:color w:val="0563c1"/>
          <w:sz w:val="22.079999923706055"/>
          <w:szCs w:val="22.079999923706055"/>
          <w:u w:val="singl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more information about young people’s services, please go to the National Careers  Service page at </w:t>
      </w:r>
      <w:r w:rsidDel="00000000" w:rsidR="00000000" w:rsidRPr="00000000">
        <w:rPr>
          <w:rFonts w:ascii="Arial" w:cs="Arial" w:eastAsia="Arial" w:hAnsi="Arial"/>
          <w:b w:val="0"/>
          <w:i w:val="0"/>
          <w:smallCaps w:val="0"/>
          <w:strike w:val="0"/>
          <w:color w:val="0563c1"/>
          <w:sz w:val="22.079999923706055"/>
          <w:szCs w:val="22.079999923706055"/>
          <w:u w:val="single"/>
          <w:shd w:fill="auto" w:val="clear"/>
          <w:vertAlign w:val="baseline"/>
          <w:rtl w:val="0"/>
        </w:rPr>
        <w:t xml:space="preserve">https://nationalcareersservice.direct.gov.uk/aboutus/Pages/default.aspx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11865234375" w:line="240" w:lineRule="auto"/>
        <w:ind w:left="1.3249206542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What happens next?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426708221436" w:lineRule="auto"/>
        <w:ind w:left="0.8831787109375" w:right="1276.77124023437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College or University will have their own Data Protection Policy and Privacy Notices – you  will need to contact them with any queries. The data we have supplied to them will only be  retained on our systems to manage the transition and also in line with our data retention  responsibilities, and these are set out in our retention schedule.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47.7266502380371" w:lineRule="auto"/>
        <w:ind w:left="0.8831787109375" w:right="1539.882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Trust will review and update this Privacy Notice periodically. Any substantial changes  that affect your rights will be provided to you directly as far as is reasonably practicable.</w:t>
      </w:r>
    </w:p>
    <w:sectPr>
      <w:pgSz w:h="16820" w:w="11900" w:orient="portrait"/>
      <w:pgMar w:bottom="1740" w:top="271.199951171875" w:left="1442.68798828125" w:right="93.5998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